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B5" w:rsidRDefault="00C813B5" w:rsidP="00C813B5">
      <w:pPr>
        <w:pStyle w:val="SubjectArea"/>
        <w:rPr>
          <w:noProof/>
        </w:rPr>
      </w:pPr>
      <w:r w:rsidRPr="00CE7A9B">
        <w:rPr>
          <w:noProof/>
        </w:rPr>
        <w:t>Hebrew and Judaic Studies (HEJS)</w:t>
      </w:r>
    </w:p>
    <w:p w:rsidR="00C813B5" w:rsidRDefault="00C813B5" w:rsidP="00C813B5">
      <w:pPr>
        <w:pStyle w:val="DeptWebsite"/>
        <w:rPr>
          <w:noProof/>
        </w:rPr>
      </w:pPr>
      <w:r>
        <w:rPr>
          <w:noProof/>
        </w:rPr>
        <w:t>languages.uconn.edu</w:t>
      </w:r>
    </w:p>
    <w:p w:rsidR="00C813B5" w:rsidRDefault="00C813B5" w:rsidP="00C813B5">
      <w:pPr>
        <w:pStyle w:val="CourseTitle"/>
        <w:rPr>
          <w:noProof/>
        </w:rPr>
      </w:pPr>
      <w:r w:rsidRPr="00CE7A9B">
        <w:rPr>
          <w:noProof/>
        </w:rPr>
        <w:t>5303</w:t>
      </w:r>
      <w:r>
        <w:rPr>
          <w:noProof/>
        </w:rPr>
        <w:t>.</w:t>
      </w:r>
      <w:r>
        <w:rPr>
          <w:noProof/>
        </w:rPr>
        <w:tab/>
      </w:r>
      <w:r w:rsidRPr="00CE7A9B">
        <w:rPr>
          <w:noProof/>
        </w:rPr>
        <w:t>Religion of Ancient Israel</w:t>
      </w:r>
    </w:p>
    <w:p w:rsidR="00C813B5" w:rsidRDefault="00C813B5" w:rsidP="00C813B5">
      <w:pPr>
        <w:pStyle w:val="CourseIntro"/>
        <w:rPr>
          <w:noProof/>
        </w:rPr>
      </w:pPr>
      <w:r w:rsidRPr="00CE7A9B">
        <w:rPr>
          <w:noProof/>
        </w:rPr>
        <w:t>Three credits.</w:t>
      </w:r>
    </w:p>
    <w:p w:rsidR="00C813B5" w:rsidRDefault="00C813B5" w:rsidP="00C813B5">
      <w:pPr>
        <w:pStyle w:val="CourseDescription"/>
      </w:pPr>
      <w:r w:rsidRPr="00CE7A9B">
        <w:rPr>
          <w:noProof/>
        </w:rPr>
        <w:t>Significant aspects of the religion of ancient Israel: The God-human relationship, the origins of good and evil, law and covenant, kingship, prophecy, ritual and morality, repentance and redemption. Taught in English.</w:t>
      </w:r>
    </w:p>
    <w:p w:rsidR="00C813B5" w:rsidRDefault="00C813B5" w:rsidP="00C813B5">
      <w:pPr>
        <w:pStyle w:val="CourseTitle"/>
        <w:rPr>
          <w:noProof/>
        </w:rPr>
      </w:pPr>
      <w:r w:rsidRPr="00CE7A9B">
        <w:rPr>
          <w:noProof/>
        </w:rPr>
        <w:t>5316</w:t>
      </w:r>
      <w:r>
        <w:rPr>
          <w:noProof/>
        </w:rPr>
        <w:t>.</w:t>
      </w:r>
      <w:r>
        <w:rPr>
          <w:noProof/>
        </w:rPr>
        <w:tab/>
      </w:r>
      <w:r w:rsidRPr="00CE7A9B">
        <w:rPr>
          <w:noProof/>
        </w:rPr>
        <w:t>Jewish Martyrdom in the Middle Ages</w:t>
      </w:r>
    </w:p>
    <w:p w:rsidR="00C813B5" w:rsidRDefault="00C813B5" w:rsidP="00C813B5">
      <w:pPr>
        <w:pStyle w:val="CourseIntro"/>
        <w:rPr>
          <w:noProof/>
        </w:rPr>
      </w:pPr>
      <w:r w:rsidRPr="00CE7A9B">
        <w:rPr>
          <w:noProof/>
        </w:rPr>
        <w:t>Three credits.</w:t>
      </w:r>
    </w:p>
    <w:p w:rsidR="00C813B5" w:rsidRDefault="00C813B5" w:rsidP="00C813B5">
      <w:pPr>
        <w:pStyle w:val="CourseDescription"/>
      </w:pPr>
      <w:r w:rsidRPr="00CE7A9B">
        <w:rPr>
          <w:noProof/>
        </w:rPr>
        <w:t>Open to graduate students in Judaic Studies, Medieval Studies, Religion, English, Comparative Literature; others with consent of instructor. Jewish martyrdom from Late Antiquity through the Middle Ages, in text and practice. From rabbinic legends to medieval resistance.</w:t>
      </w:r>
    </w:p>
    <w:p w:rsidR="00C813B5" w:rsidRDefault="00C813B5" w:rsidP="00C813B5">
      <w:pPr>
        <w:pStyle w:val="CourseTitle"/>
        <w:rPr>
          <w:noProof/>
        </w:rPr>
      </w:pPr>
      <w:r w:rsidRPr="00CE7A9B">
        <w:rPr>
          <w:noProof/>
        </w:rPr>
        <w:t>5325</w:t>
      </w:r>
      <w:r>
        <w:rPr>
          <w:noProof/>
        </w:rPr>
        <w:t>.</w:t>
      </w:r>
      <w:r>
        <w:rPr>
          <w:noProof/>
        </w:rPr>
        <w:tab/>
      </w:r>
      <w:r w:rsidRPr="00CE7A9B">
        <w:rPr>
          <w:noProof/>
        </w:rPr>
        <w:t>Seminar on the Holocaust: Philosophical and Historical Issues</w:t>
      </w:r>
    </w:p>
    <w:p w:rsidR="00C813B5" w:rsidRDefault="00C813B5" w:rsidP="00C813B5">
      <w:pPr>
        <w:pStyle w:val="CourseIntro"/>
        <w:rPr>
          <w:noProof/>
        </w:rPr>
      </w:pPr>
      <w:r w:rsidRPr="00CE7A9B">
        <w:rPr>
          <w:noProof/>
        </w:rPr>
        <w:t>Three credits. Prerequisite: At least six credits of Hebrew and Judaic Studies graduate courses.</w:t>
      </w:r>
    </w:p>
    <w:p w:rsidR="00C813B5" w:rsidRDefault="00C813B5" w:rsidP="00C813B5">
      <w:pPr>
        <w:pStyle w:val="CourseDescription"/>
      </w:pPr>
      <w:r w:rsidRPr="00CE7A9B">
        <w:rPr>
          <w:noProof/>
        </w:rPr>
        <w:t>Study of philosophical and historical issues related to the occurrence and analysis of the Holocaust.</w:t>
      </w:r>
    </w:p>
    <w:p w:rsidR="00C813B5" w:rsidRDefault="00C813B5" w:rsidP="00C813B5">
      <w:pPr>
        <w:pStyle w:val="CourseTitle"/>
        <w:rPr>
          <w:noProof/>
        </w:rPr>
      </w:pPr>
      <w:r w:rsidRPr="00CE7A9B">
        <w:rPr>
          <w:noProof/>
        </w:rPr>
        <w:t>5326</w:t>
      </w:r>
      <w:r>
        <w:rPr>
          <w:noProof/>
        </w:rPr>
        <w:t>.</w:t>
      </w:r>
      <w:r>
        <w:rPr>
          <w:noProof/>
        </w:rPr>
        <w:tab/>
      </w:r>
      <w:r w:rsidRPr="00CE7A9B">
        <w:rPr>
          <w:noProof/>
        </w:rPr>
        <w:t>Translating Scripture</w:t>
      </w:r>
    </w:p>
    <w:p w:rsidR="00C813B5" w:rsidRDefault="00C813B5" w:rsidP="00C813B5">
      <w:pPr>
        <w:pStyle w:val="CourseIntro"/>
        <w:rPr>
          <w:noProof/>
        </w:rPr>
      </w:pPr>
      <w:r w:rsidRPr="00CE7A9B">
        <w:rPr>
          <w:noProof/>
        </w:rPr>
        <w:t>Three credits. Prerequisite: Open to graduate students in Judaic Studies, Comparative Literature and Cultural Studies, Medieval Studies, Classical and Mediterranean Studies, English, and Medieval Studies, others with permission.</w:t>
      </w:r>
    </w:p>
    <w:p w:rsidR="00C813B5" w:rsidRDefault="00C813B5" w:rsidP="00C813B5">
      <w:pPr>
        <w:pStyle w:val="CourseDescription"/>
      </w:pPr>
      <w:r w:rsidRPr="00CE7A9B">
        <w:rPr>
          <w:noProof/>
        </w:rPr>
        <w:t>The history of Bible translations, from the ancient Aramaic and Greek versions of the Hebrew Scriptures to modern English translations.</w:t>
      </w:r>
    </w:p>
    <w:p w:rsidR="00C813B5" w:rsidRDefault="00C813B5" w:rsidP="00C813B5">
      <w:pPr>
        <w:pStyle w:val="CourseTitle"/>
        <w:rPr>
          <w:noProof/>
        </w:rPr>
      </w:pPr>
      <w:r w:rsidRPr="00CE7A9B">
        <w:rPr>
          <w:noProof/>
        </w:rPr>
        <w:t>5351</w:t>
      </w:r>
      <w:r>
        <w:rPr>
          <w:noProof/>
        </w:rPr>
        <w:t>.</w:t>
      </w:r>
      <w:r>
        <w:rPr>
          <w:noProof/>
        </w:rPr>
        <w:tab/>
      </w:r>
      <w:r w:rsidRPr="00CE7A9B">
        <w:rPr>
          <w:noProof/>
        </w:rPr>
        <w:t>Seminar on Modern Jewish Philosophy</w:t>
      </w:r>
    </w:p>
    <w:p w:rsidR="00C813B5" w:rsidRDefault="00C813B5" w:rsidP="00C813B5">
      <w:pPr>
        <w:pStyle w:val="CourseIntro"/>
        <w:rPr>
          <w:noProof/>
        </w:rPr>
      </w:pPr>
      <w:r w:rsidRPr="00CE7A9B">
        <w:rPr>
          <w:noProof/>
        </w:rPr>
        <w:t>Three credits. Prerequisite: At least six credits of Hebrew and Judaic Studies graduate courses.</w:t>
      </w:r>
    </w:p>
    <w:p w:rsidR="00C813B5" w:rsidRDefault="00C813B5" w:rsidP="00C813B5">
      <w:pPr>
        <w:pStyle w:val="CourseDescription"/>
      </w:pPr>
      <w:r w:rsidRPr="00CE7A9B">
        <w:rPr>
          <w:noProof/>
        </w:rPr>
        <w:t>Study of the principal issues and figures in Jewish philosophy from the Enlightenment to the present. Topics considered include the nature (and possibility) of Jewish philosophy, the concepts of God, nature, and the world, the status of religious knowledge, law and practice, the concept of election in relation to the people and land of Israel. Thinkers to be considered and read include Moses Mendelssohn, Solomon Maimon, S.R. Hirsch, Hermann Cohen, Franz Rosenzweig, Ahad Ha'am, Martin Buber, Emanuel Levinas, A.J. Heschel, and Joseph Soloveitchik.</w:t>
      </w:r>
    </w:p>
    <w:p w:rsidR="00C813B5" w:rsidRDefault="00C813B5" w:rsidP="00C813B5">
      <w:pPr>
        <w:pStyle w:val="CourseTitle"/>
        <w:rPr>
          <w:noProof/>
        </w:rPr>
      </w:pPr>
      <w:r w:rsidRPr="00CE7A9B">
        <w:rPr>
          <w:noProof/>
        </w:rPr>
        <w:t>5353</w:t>
      </w:r>
      <w:r>
        <w:rPr>
          <w:noProof/>
        </w:rPr>
        <w:t>.</w:t>
      </w:r>
      <w:r>
        <w:rPr>
          <w:noProof/>
        </w:rPr>
        <w:tab/>
      </w:r>
      <w:r w:rsidRPr="00CE7A9B">
        <w:rPr>
          <w:noProof/>
        </w:rPr>
        <w:t>Modern European Jewish History</w:t>
      </w:r>
    </w:p>
    <w:p w:rsidR="00C813B5" w:rsidRDefault="00C813B5" w:rsidP="00C813B5">
      <w:pPr>
        <w:pStyle w:val="CourseIntro"/>
        <w:rPr>
          <w:noProof/>
        </w:rPr>
      </w:pPr>
      <w:r w:rsidRPr="00CE7A9B">
        <w:rPr>
          <w:noProof/>
        </w:rPr>
        <w:t>Three credits. Prerequisite: Instructor consent.</w:t>
      </w:r>
    </w:p>
    <w:p w:rsidR="00C813B5" w:rsidRDefault="00C813B5" w:rsidP="00C813B5">
      <w:pPr>
        <w:pStyle w:val="CourseDescription"/>
      </w:pPr>
      <w:r w:rsidRPr="00CE7A9B">
        <w:rPr>
          <w:noProof/>
        </w:rPr>
        <w:t>Selected topics in Modern European Jewish History between the Enlightenment and the establishment of the State of Israel.</w:t>
      </w:r>
    </w:p>
    <w:p w:rsidR="00C813B5" w:rsidRDefault="00C813B5" w:rsidP="00C813B5">
      <w:pPr>
        <w:pStyle w:val="CourseTitle"/>
        <w:rPr>
          <w:noProof/>
        </w:rPr>
      </w:pPr>
      <w:r w:rsidRPr="00CE7A9B">
        <w:rPr>
          <w:noProof/>
        </w:rPr>
        <w:t>5371</w:t>
      </w:r>
      <w:r>
        <w:rPr>
          <w:noProof/>
        </w:rPr>
        <w:t>.</w:t>
      </w:r>
      <w:r>
        <w:rPr>
          <w:noProof/>
        </w:rPr>
        <w:tab/>
      </w:r>
      <w:r w:rsidRPr="00CE7A9B">
        <w:rPr>
          <w:noProof/>
        </w:rPr>
        <w:t>Jews, Turks, and Moors, in Early Modern Europe</w:t>
      </w:r>
    </w:p>
    <w:p w:rsidR="00C813B5" w:rsidRDefault="00C813B5" w:rsidP="00C813B5">
      <w:pPr>
        <w:pStyle w:val="CourseIntro"/>
        <w:rPr>
          <w:noProof/>
        </w:rPr>
      </w:pPr>
      <w:r w:rsidRPr="00CE7A9B">
        <w:rPr>
          <w:noProof/>
        </w:rPr>
        <w:t>Three credits. Prerequisite: Open to graduate students in Judaic Studies; Literatures, Cultures, and Languages; English; History; and Medieval Studies; others by consent.</w:t>
      </w:r>
    </w:p>
    <w:p w:rsidR="00C813B5" w:rsidRDefault="00C813B5" w:rsidP="00C813B5">
      <w:pPr>
        <w:pStyle w:val="CourseDescription"/>
      </w:pPr>
      <w:r w:rsidRPr="00CE7A9B">
        <w:rPr>
          <w:noProof/>
        </w:rPr>
        <w:t>Examination of the varied representations of Jews, Muslims, and Africans in early modern culture through a study of travel narratives, poetry, religious texts, and dramatic literature.</w:t>
      </w:r>
    </w:p>
    <w:p w:rsidR="00C813B5" w:rsidRDefault="00C813B5" w:rsidP="00C813B5">
      <w:pPr>
        <w:pStyle w:val="CourseTitle"/>
        <w:rPr>
          <w:noProof/>
        </w:rPr>
      </w:pPr>
      <w:r w:rsidRPr="00CE7A9B">
        <w:rPr>
          <w:noProof/>
        </w:rPr>
        <w:t>5390</w:t>
      </w:r>
      <w:r>
        <w:rPr>
          <w:noProof/>
        </w:rPr>
        <w:t>.</w:t>
      </w:r>
      <w:r>
        <w:rPr>
          <w:noProof/>
        </w:rPr>
        <w:tab/>
      </w:r>
      <w:r w:rsidRPr="00CE7A9B">
        <w:rPr>
          <w:noProof/>
        </w:rPr>
        <w:t>Independent Study</w:t>
      </w:r>
    </w:p>
    <w:p w:rsidR="00C813B5" w:rsidRDefault="00C813B5" w:rsidP="00C813B5">
      <w:pPr>
        <w:pStyle w:val="CourseIntro"/>
        <w:rPr>
          <w:noProof/>
        </w:rPr>
      </w:pPr>
      <w:r w:rsidRPr="00CE7A9B">
        <w:rPr>
          <w:noProof/>
        </w:rPr>
        <w:t>Three credits. Prerequisite: Instructor consent. May be repeated for a maximum of 12 credits.</w:t>
      </w:r>
    </w:p>
    <w:p w:rsidR="00C813B5" w:rsidRDefault="00C813B5" w:rsidP="00C813B5">
      <w:pPr>
        <w:pStyle w:val="CourseTitle"/>
        <w:rPr>
          <w:noProof/>
        </w:rPr>
      </w:pPr>
      <w:r w:rsidRPr="00CE7A9B">
        <w:rPr>
          <w:noProof/>
        </w:rPr>
        <w:t>5397</w:t>
      </w:r>
      <w:r>
        <w:rPr>
          <w:noProof/>
        </w:rPr>
        <w:t>.</w:t>
      </w:r>
      <w:r>
        <w:rPr>
          <w:noProof/>
        </w:rPr>
        <w:tab/>
      </w:r>
      <w:r w:rsidRPr="00CE7A9B">
        <w:rPr>
          <w:noProof/>
        </w:rPr>
        <w:t>Special Topics in Judaic Studies</w:t>
      </w:r>
    </w:p>
    <w:p w:rsidR="00C813B5" w:rsidRDefault="00C813B5" w:rsidP="00C813B5">
      <w:pPr>
        <w:pStyle w:val="CourseIntro"/>
        <w:rPr>
          <w:noProof/>
        </w:rPr>
      </w:pPr>
      <w:r w:rsidRPr="00CE7A9B">
        <w:rPr>
          <w:noProof/>
        </w:rPr>
        <w:lastRenderedPageBreak/>
        <w:t>Three credits. Prerequisite: Instructor consent. May be repeated for credit.</w:t>
      </w:r>
    </w:p>
    <w:p w:rsidR="00225DDD" w:rsidRDefault="00C813B5">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B5"/>
    <w:rsid w:val="00707BC3"/>
    <w:rsid w:val="00A8771F"/>
    <w:rsid w:val="00C8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C74A-54B4-4159-B073-FE3D703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C813B5"/>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C813B5"/>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C813B5"/>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C813B5"/>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C813B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2019-08-08T15:05:00Z</dcterms:created>
  <dcterms:modified xsi:type="dcterms:W3CDTF">2019-08-08T15:05:00Z</dcterms:modified>
</cp:coreProperties>
</file>