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3D" w:rsidRDefault="00F83A3D" w:rsidP="00F83A3D">
      <w:pPr>
        <w:pStyle w:val="SubjectArea"/>
        <w:rPr>
          <w:noProof/>
        </w:rPr>
      </w:pPr>
      <w:r w:rsidRPr="00CE7A9B">
        <w:rPr>
          <w:noProof/>
        </w:rPr>
        <w:t>Social Work Research (RSCH)</w:t>
      </w:r>
    </w:p>
    <w:p w:rsidR="00F83A3D" w:rsidRDefault="00F83A3D" w:rsidP="00F83A3D">
      <w:pPr>
        <w:pStyle w:val="DeptWebsite"/>
        <w:rPr>
          <w:noProof/>
        </w:rPr>
      </w:pPr>
      <w:r>
        <w:rPr>
          <w:noProof/>
        </w:rPr>
        <w:t>ssw.uconn.edu</w:t>
      </w:r>
    </w:p>
    <w:p w:rsidR="00F83A3D" w:rsidRDefault="00F83A3D" w:rsidP="00F83A3D">
      <w:pPr>
        <w:pStyle w:val="CourseTitle"/>
        <w:rPr>
          <w:noProof/>
        </w:rPr>
      </w:pPr>
      <w:r w:rsidRPr="00CE7A9B">
        <w:rPr>
          <w:noProof/>
        </w:rPr>
        <w:t>5340</w:t>
      </w:r>
      <w:r>
        <w:rPr>
          <w:noProof/>
        </w:rPr>
        <w:t>.</w:t>
      </w:r>
      <w:r>
        <w:rPr>
          <w:noProof/>
        </w:rPr>
        <w:tab/>
      </w:r>
      <w:r w:rsidRPr="00CE7A9B">
        <w:rPr>
          <w:noProof/>
        </w:rPr>
        <w:t>Social Work Research Evaluation with Macro and Micro Systems</w:t>
      </w:r>
    </w:p>
    <w:p w:rsidR="00F83A3D" w:rsidRDefault="00F83A3D" w:rsidP="00F83A3D">
      <w:pPr>
        <w:pStyle w:val="CourseIntro"/>
        <w:rPr>
          <w:noProof/>
        </w:rPr>
      </w:pPr>
      <w:r w:rsidRPr="00CE7A9B">
        <w:rPr>
          <w:noProof/>
        </w:rPr>
        <w:t>Two credits. Prerequisite: BASC 5333 or Advanced Standing; open only to Social Work M.S.W. students.</w:t>
      </w:r>
    </w:p>
    <w:p w:rsidR="00F83A3D" w:rsidRDefault="00F83A3D" w:rsidP="00F83A3D">
      <w:pPr>
        <w:pStyle w:val="CourseDescription"/>
      </w:pPr>
      <w:r w:rsidRPr="00CE7A9B">
        <w:rPr>
          <w:noProof/>
        </w:rPr>
        <w:t>Focuses on the development of knowledge, attitudes and skills appropriate to the ongoing critical evaluation of social work practice with small and large systems from diverse populations. Prepares students to integrate evaluation methods into assessment, planning, intervention and evaluation of their professional social work practice. Provides students with the knowledge to develop skills for evaluating practice through the use of evaluation designs appropriate for use in micro and macro level practice.</w:t>
      </w:r>
    </w:p>
    <w:p w:rsidR="00F83A3D" w:rsidRDefault="00F83A3D" w:rsidP="00F83A3D">
      <w:pPr>
        <w:pStyle w:val="CourseTitle"/>
        <w:rPr>
          <w:noProof/>
        </w:rPr>
      </w:pPr>
      <w:r w:rsidRPr="00CE7A9B">
        <w:rPr>
          <w:noProof/>
        </w:rPr>
        <w:t>5341</w:t>
      </w:r>
      <w:r>
        <w:rPr>
          <w:noProof/>
        </w:rPr>
        <w:t>.</w:t>
      </w:r>
      <w:r>
        <w:rPr>
          <w:noProof/>
        </w:rPr>
        <w:tab/>
      </w:r>
      <w:r w:rsidRPr="00CE7A9B">
        <w:rPr>
          <w:noProof/>
        </w:rPr>
        <w:t>Advanced Research: Program Evaluation</w:t>
      </w:r>
    </w:p>
    <w:p w:rsidR="00F83A3D" w:rsidRDefault="00F83A3D" w:rsidP="00F83A3D">
      <w:pPr>
        <w:pStyle w:val="CourseIntro"/>
        <w:rPr>
          <w:noProof/>
        </w:rPr>
      </w:pPr>
      <w:r w:rsidRPr="00CE7A9B">
        <w:rPr>
          <w:noProof/>
        </w:rPr>
        <w:t>Three credits. Prerequisite: BASC 5333 or Advanced Standing; open to Social Work M.S.W. students.</w:t>
      </w:r>
    </w:p>
    <w:p w:rsidR="00F83A3D" w:rsidRDefault="00F83A3D" w:rsidP="00F83A3D">
      <w:pPr>
        <w:pStyle w:val="CourseDescription"/>
      </w:pPr>
      <w:r w:rsidRPr="00CE7A9B">
        <w:rPr>
          <w:noProof/>
        </w:rPr>
        <w:t>Development of knowledge, attitudes and skills appropriate to the ongoing critical evaluation of social work practice with systems from diverse populations. Social workers have a responsibility to evaluate their individual practice effectiveness and the effectiveness of interventions used with clients in accord with both the ethical standards articulated in the NASW Code of Ethics as well as the accountability standards required by agencies and other funding sources. Prepares students to integrate evaluation methods into assessment, planning, intervention and evaluation of their professional social work practice. Provides students with the knowledge to develop skills for evaluating practice through the use of evaluation designs. Students will learn to employ these designs and to analyze the data drawn from these designs in order to inform professional practice decision‐making.</w:t>
      </w:r>
    </w:p>
    <w:p w:rsidR="00F83A3D" w:rsidRDefault="00F83A3D" w:rsidP="00F83A3D">
      <w:pPr>
        <w:pStyle w:val="CourseTitle"/>
        <w:rPr>
          <w:noProof/>
        </w:rPr>
      </w:pPr>
      <w:r w:rsidRPr="00CE7A9B">
        <w:rPr>
          <w:noProof/>
        </w:rPr>
        <w:t>5342</w:t>
      </w:r>
      <w:r>
        <w:rPr>
          <w:noProof/>
        </w:rPr>
        <w:t>.</w:t>
      </w:r>
      <w:r>
        <w:rPr>
          <w:noProof/>
        </w:rPr>
        <w:tab/>
      </w:r>
      <w:r w:rsidRPr="00CE7A9B">
        <w:rPr>
          <w:noProof/>
        </w:rPr>
        <w:t>Advanced Research Topics: Variable Topics</w:t>
      </w:r>
    </w:p>
    <w:p w:rsidR="00F83A3D" w:rsidRDefault="00F83A3D" w:rsidP="00F83A3D">
      <w:pPr>
        <w:pStyle w:val="CourseIntro"/>
        <w:rPr>
          <w:noProof/>
        </w:rPr>
      </w:pPr>
      <w:r w:rsidRPr="00CE7A9B">
        <w:rPr>
          <w:noProof/>
        </w:rPr>
        <w:t>Three credits. Prerequisite: BASC 5333 or Advanced Standing; open to Social Work M.S.W. students.</w:t>
      </w:r>
    </w:p>
    <w:p w:rsidR="00F83A3D" w:rsidRDefault="00F83A3D" w:rsidP="00F83A3D">
      <w:pPr>
        <w:pStyle w:val="CourseDescription"/>
      </w:pPr>
      <w:r w:rsidRPr="00CE7A9B">
        <w:rPr>
          <w:noProof/>
        </w:rPr>
        <w:t>Variable topics in research methodology that provides advanced skills and knowledge for social work practice. Course topics could include applied qualitative research, participatory action research, historical methods, and statistics in social work research.</w:t>
      </w:r>
    </w:p>
    <w:p w:rsidR="00225DDD" w:rsidRDefault="00F83A3D">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3D"/>
    <w:rsid w:val="00707BC3"/>
    <w:rsid w:val="00A8771F"/>
    <w:rsid w:val="00F8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D65F4-7BCB-4AB9-BF61-6FE4791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F83A3D"/>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F83A3D"/>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F83A3D"/>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F83A3D"/>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F83A3D"/>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2019-08-08T15:45:00Z</dcterms:created>
  <dcterms:modified xsi:type="dcterms:W3CDTF">2019-08-08T15:45:00Z</dcterms:modified>
</cp:coreProperties>
</file>