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86" w:rsidRDefault="00084086" w:rsidP="00084086">
      <w:pPr>
        <w:pStyle w:val="SubjectArea"/>
        <w:rPr>
          <w:noProof/>
        </w:rPr>
      </w:pPr>
      <w:r w:rsidRPr="00CE7A9B">
        <w:rPr>
          <w:noProof/>
        </w:rPr>
        <w:t>Translation Studies (TRST)</w:t>
      </w:r>
    </w:p>
    <w:p w:rsidR="00084086" w:rsidRDefault="00084086" w:rsidP="00084086">
      <w:pPr>
        <w:pStyle w:val="DeptWebsite"/>
        <w:rPr>
          <w:noProof/>
        </w:rPr>
      </w:pPr>
      <w:r>
        <w:rPr>
          <w:noProof/>
        </w:rPr>
        <w:t>languages.uconn.edu</w:t>
      </w:r>
    </w:p>
    <w:p w:rsidR="00084086" w:rsidRDefault="00084086" w:rsidP="00084086">
      <w:pPr>
        <w:pStyle w:val="CourseTitle"/>
        <w:rPr>
          <w:noProof/>
        </w:rPr>
      </w:pPr>
      <w:r w:rsidRPr="00CE7A9B">
        <w:rPr>
          <w:noProof/>
        </w:rPr>
        <w:t>5295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Special Topics</w:t>
      </w:r>
    </w:p>
    <w:p w:rsidR="00084086" w:rsidRDefault="00084086" w:rsidP="00084086">
      <w:pPr>
        <w:pStyle w:val="CourseIntro"/>
        <w:rPr>
          <w:noProof/>
        </w:rPr>
      </w:pPr>
      <w:r w:rsidRPr="00CE7A9B">
        <w:rPr>
          <w:noProof/>
        </w:rPr>
        <w:t>Variable (1-6) credits. Prerequisite: Instructor consent. With a change in topic, may be repeated for a maximum of six credits.</w:t>
      </w:r>
    </w:p>
    <w:p w:rsidR="00084086" w:rsidRDefault="00084086" w:rsidP="00084086">
      <w:pPr>
        <w:pStyle w:val="CourseTitle"/>
        <w:rPr>
          <w:noProof/>
        </w:rPr>
      </w:pPr>
      <w:r w:rsidRPr="00CE7A9B">
        <w:rPr>
          <w:noProof/>
        </w:rPr>
        <w:t>5310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Literary Translation: Theory and Practice</w:t>
      </w:r>
    </w:p>
    <w:p w:rsidR="00084086" w:rsidRDefault="00084086" w:rsidP="00084086">
      <w:pPr>
        <w:pStyle w:val="CourseIntro"/>
        <w:rPr>
          <w:noProof/>
        </w:rPr>
      </w:pPr>
      <w:r w:rsidRPr="00CE7A9B">
        <w:rPr>
          <w:noProof/>
        </w:rPr>
        <w:t>Three credits. Prerequisite: Six credits of upper division coursework (3000-level or higher) in a foreign language (or the equivalent).</w:t>
      </w:r>
    </w:p>
    <w:p w:rsidR="00084086" w:rsidRDefault="00084086" w:rsidP="00084086">
      <w:pPr>
        <w:pStyle w:val="CourseDescription"/>
      </w:pPr>
      <w:r w:rsidRPr="00CE7A9B">
        <w:rPr>
          <w:noProof/>
        </w:rPr>
        <w:t>A study of the theoretical and practical aspects of literary translation. Translating literature from various genres.</w:t>
      </w:r>
    </w:p>
    <w:p w:rsidR="00084086" w:rsidRDefault="00084086" w:rsidP="00084086">
      <w:pPr>
        <w:pStyle w:val="CourseTitle"/>
        <w:rPr>
          <w:noProof/>
        </w:rPr>
      </w:pPr>
      <w:r w:rsidRPr="00CE7A9B">
        <w:rPr>
          <w:noProof/>
        </w:rPr>
        <w:t>5311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Literary Translation Seminar</w:t>
      </w:r>
    </w:p>
    <w:p w:rsidR="00084086" w:rsidRDefault="00084086" w:rsidP="00084086">
      <w:pPr>
        <w:pStyle w:val="CourseIntro"/>
        <w:rPr>
          <w:noProof/>
        </w:rPr>
      </w:pPr>
      <w:r w:rsidRPr="00CE7A9B">
        <w:rPr>
          <w:noProof/>
        </w:rPr>
        <w:t>Three credits. Prerequisite: Six credits of upper division coursework (3000-level or higher) in a foreign language (or the equivalent).</w:t>
      </w:r>
    </w:p>
    <w:p w:rsidR="00084086" w:rsidRDefault="00084086" w:rsidP="00084086">
      <w:pPr>
        <w:pStyle w:val="CourseDescription"/>
      </w:pPr>
      <w:r w:rsidRPr="00CE7A9B">
        <w:rPr>
          <w:noProof/>
        </w:rPr>
        <w:t>Translating literature and studying the practical aspects of the craft of literary translation.</w:t>
      </w:r>
    </w:p>
    <w:p w:rsidR="00084086" w:rsidRDefault="00084086" w:rsidP="00084086">
      <w:pPr>
        <w:pStyle w:val="CourseTitle"/>
        <w:rPr>
          <w:noProof/>
        </w:rPr>
      </w:pPr>
      <w:r w:rsidRPr="00CE7A9B">
        <w:rPr>
          <w:noProof/>
        </w:rPr>
        <w:t>5320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Portfolio Translation Seminar</w:t>
      </w:r>
    </w:p>
    <w:p w:rsidR="00084086" w:rsidRDefault="00084086" w:rsidP="00084086">
      <w:pPr>
        <w:pStyle w:val="CourseIntro"/>
        <w:rPr>
          <w:noProof/>
        </w:rPr>
      </w:pPr>
      <w:r w:rsidRPr="00CE7A9B">
        <w:rPr>
          <w:noProof/>
        </w:rPr>
        <w:t>Three credits. Prerequisite: TRST 5310 and 5311.</w:t>
      </w:r>
    </w:p>
    <w:p w:rsidR="00084086" w:rsidRDefault="00084086" w:rsidP="00084086">
      <w:pPr>
        <w:pStyle w:val="CourseDescription"/>
      </w:pPr>
      <w:r w:rsidRPr="00CE7A9B">
        <w:rPr>
          <w:noProof/>
        </w:rPr>
        <w:t>Translation of literature of any genre or period into English, working toward a final publishable text. Includes preparation of a conference-length paper related to translation theory or practice.</w:t>
      </w:r>
    </w:p>
    <w:p w:rsidR="00225DDD" w:rsidRDefault="00084086">
      <w:bookmarkStart w:id="0" w:name="_GoBack"/>
      <w:bookmarkEnd w:id="0"/>
    </w:p>
    <w:sectPr w:rsidR="0022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86"/>
    <w:rsid w:val="00084086"/>
    <w:rsid w:val="00707BC3"/>
    <w:rsid w:val="00A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7D59F-1F0B-4A01-8B9B-8D6D731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Description">
    <w:name w:val="Course Description"/>
    <w:basedOn w:val="Normal"/>
    <w:next w:val="CourseTitle"/>
    <w:uiPriority w:val="99"/>
    <w:qFormat/>
    <w:rsid w:val="00084086"/>
    <w:pPr>
      <w:widowControl w:val="0"/>
      <w:suppressAutoHyphens/>
      <w:autoSpaceDE w:val="0"/>
      <w:autoSpaceDN w:val="0"/>
      <w:adjustRightInd w:val="0"/>
      <w:spacing w:after="0" w:line="240" w:lineRule="auto"/>
      <w:ind w:firstLine="245"/>
      <w:jc w:val="both"/>
      <w:textAlignment w:val="center"/>
    </w:pPr>
    <w:rPr>
      <w:rFonts w:ascii="Times New Roman" w:eastAsiaTheme="minorEastAsia" w:hAnsi="Times New Roman" w:cs="Times New Roman"/>
      <w:color w:val="000000"/>
      <w:szCs w:val="18"/>
    </w:rPr>
  </w:style>
  <w:style w:type="paragraph" w:customStyle="1" w:styleId="CourseIntro">
    <w:name w:val="Course Intro"/>
    <w:basedOn w:val="Normal"/>
    <w:next w:val="CourseDescription"/>
    <w:uiPriority w:val="99"/>
    <w:qFormat/>
    <w:rsid w:val="00084086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Cs w:val="18"/>
    </w:rPr>
  </w:style>
  <w:style w:type="paragraph" w:customStyle="1" w:styleId="CourseTitle">
    <w:name w:val="Course Title"/>
    <w:basedOn w:val="Normal"/>
    <w:next w:val="CourseIntro"/>
    <w:uiPriority w:val="99"/>
    <w:qFormat/>
    <w:rsid w:val="00084086"/>
    <w:pPr>
      <w:widowControl w:val="0"/>
      <w:suppressAutoHyphens/>
      <w:autoSpaceDE w:val="0"/>
      <w:autoSpaceDN w:val="0"/>
      <w:adjustRightInd w:val="0"/>
      <w:spacing w:before="120" w:after="60" w:line="240" w:lineRule="auto"/>
      <w:textAlignment w:val="center"/>
    </w:pPr>
    <w:rPr>
      <w:rFonts w:ascii="Arial" w:eastAsiaTheme="minorEastAsia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084086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8"/>
      <w:szCs w:val="24"/>
    </w:rPr>
  </w:style>
  <w:style w:type="paragraph" w:customStyle="1" w:styleId="DeptWebsite">
    <w:name w:val="Dept Website"/>
    <w:basedOn w:val="CourseTitle"/>
    <w:next w:val="CourseTitle"/>
    <w:qFormat/>
    <w:rsid w:val="00084086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Hatfield, Marc</cp:lastModifiedBy>
  <cp:revision>1</cp:revision>
  <dcterms:created xsi:type="dcterms:W3CDTF">2019-08-08T15:46:00Z</dcterms:created>
  <dcterms:modified xsi:type="dcterms:W3CDTF">2019-08-08T15:46:00Z</dcterms:modified>
</cp:coreProperties>
</file>