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8"/>
        <w:ind w:left="0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156"/>
        <w:gridCol w:w="663"/>
        <w:gridCol w:w="1604"/>
        <w:gridCol w:w="1100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6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2956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Financial Management</w:t>
            </w:r>
          </w:p>
        </w:tc>
        <w:tc>
          <w:tcPr>
            <w:tcW w:w="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1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663" w:type="dxa"/>
          </w:tcPr>
          <w:p>
            <w:pPr>
              <w:pStyle w:val="TableParagraph"/>
              <w:spacing w:line="161" w:lineRule="exact" w:before="4"/>
              <w:ind w:left="97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11:00AM-12:15PM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Gosselin,Patrick Albert</w:t>
            </w:r>
          </w:p>
        </w:tc>
      </w:tr>
      <w:tr>
        <w:trPr>
          <w:trHeight w:val="55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01-OCT-2020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ACCT/FNCE/MGMT/MKTG/RE/MIS/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2957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Financial Management</w:t>
            </w:r>
          </w:p>
        </w:tc>
        <w:tc>
          <w:tcPr>
            <w:tcW w:w="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663" w:type="dxa"/>
          </w:tcPr>
          <w:p>
            <w:pPr>
              <w:pStyle w:val="TableParagraph"/>
              <w:spacing w:line="161" w:lineRule="exact" w:before="4"/>
              <w:ind w:left="97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Ai,Zhexu</w:t>
            </w:r>
          </w:p>
        </w:tc>
      </w:tr>
      <w:tr>
        <w:trPr>
          <w:trHeight w:val="55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01-OCT-2020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ACCT/FNCE/MGMT/MKTG/RE/MIS/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2958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Financial Management</w:t>
            </w:r>
          </w:p>
        </w:tc>
        <w:tc>
          <w:tcPr>
            <w:tcW w:w="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663" w:type="dxa"/>
          </w:tcPr>
          <w:p>
            <w:pPr>
              <w:pStyle w:val="TableParagraph"/>
              <w:spacing w:line="161" w:lineRule="exact" w:before="4"/>
              <w:ind w:left="97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3:30PM-4:45PM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Li,Hui</w:t>
            </w:r>
          </w:p>
        </w:tc>
      </w:tr>
      <w:tr>
        <w:trPr>
          <w:trHeight w:val="55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01-OCT-2020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ACCT/FNCE/MGMT/MKTG/RE/MIS/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4763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Financial Management</w:t>
            </w:r>
          </w:p>
        </w:tc>
        <w:tc>
          <w:tcPr>
            <w:tcW w:w="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663" w:type="dxa"/>
          </w:tcPr>
          <w:p>
            <w:pPr>
              <w:pStyle w:val="TableParagraph"/>
              <w:spacing w:line="161" w:lineRule="exact" w:before="4"/>
              <w:ind w:left="97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Lalova,Kristina Yonkova</w:t>
            </w:r>
          </w:p>
        </w:tc>
      </w:tr>
      <w:tr>
        <w:trPr>
          <w:trHeight w:val="55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01-OCT-2020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ACCT/FNCE/MGMT/MKTG/RE/MIS/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4806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Financial Management</w:t>
            </w:r>
          </w:p>
        </w:tc>
        <w:tc>
          <w:tcPr>
            <w:tcW w:w="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663" w:type="dxa"/>
          </w:tcPr>
          <w:p>
            <w:pPr>
              <w:pStyle w:val="TableParagraph"/>
              <w:spacing w:line="161" w:lineRule="exact" w:before="4"/>
              <w:ind w:left="97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Liu,Xiangxin</w:t>
            </w:r>
          </w:p>
        </w:tc>
      </w:tr>
      <w:tr>
        <w:trPr>
          <w:trHeight w:val="55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01-OCT-2020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ACCT/FNCE/MGMT/MKTG/RE/MIS/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5020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Financial Management</w:t>
            </w:r>
          </w:p>
        </w:tc>
        <w:tc>
          <w:tcPr>
            <w:tcW w:w="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663" w:type="dxa"/>
          </w:tcPr>
          <w:p>
            <w:pPr>
              <w:pStyle w:val="TableParagraph"/>
              <w:spacing w:line="161" w:lineRule="exact" w:before="4"/>
              <w:ind w:left="97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Gilson,Paul W.</w:t>
            </w:r>
          </w:p>
        </w:tc>
      </w:tr>
      <w:tr>
        <w:trPr>
          <w:trHeight w:val="380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01-OCT-2019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8"/>
        <w:ind w:left="0"/>
        <w:rPr>
          <w:rFonts w:ascii="Times New Roman"/>
          <w:b w:val="0"/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8"/>
        <w:ind w:left="0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52"/>
        <w:gridCol w:w="567"/>
        <w:gridCol w:w="1508"/>
        <w:gridCol w:w="1196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6619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Financial Management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</w:tcPr>
          <w:p>
            <w:pPr>
              <w:pStyle w:val="TableParagraph"/>
              <w:spacing w:line="161" w:lineRule="exact" w:before="4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2:00PM-3:15PM</w:t>
            </w:r>
          </w:p>
        </w:tc>
        <w:tc>
          <w:tcPr>
            <w:tcW w:w="2267" w:type="dxa"/>
            <w:gridSpan w:val="2"/>
          </w:tcPr>
          <w:p>
            <w:pPr>
              <w:pStyle w:val="TableParagraph"/>
              <w:spacing w:line="161" w:lineRule="exact" w:before="4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Wu,Zekun</w:t>
            </w:r>
          </w:p>
        </w:tc>
      </w:tr>
      <w:tr>
        <w:trPr>
          <w:trHeight w:val="55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01-OCT-2020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ACCT/FNCE/MGMT/MKTG/RE/MIS/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14005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Financial Management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3:30PM-4:45PM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Amati,Alexander</w:t>
            </w:r>
          </w:p>
        </w:tc>
      </w:tr>
      <w:tr>
        <w:trPr>
          <w:trHeight w:val="55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09-JUN-2020 RC FNCE REAL ACTU INSU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HCMI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9766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Financial Management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Ai,Zhexu</w:t>
            </w:r>
          </w:p>
        </w:tc>
      </w:tr>
      <w:tr>
        <w:trPr>
          <w:trHeight w:val="55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43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01-OCT-2020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ACCT/FNCE/MGMT/MKTG/RE/MIS/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3230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2959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Real Estate Principles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Van De Minne,Alex</w:t>
            </w:r>
          </w:p>
        </w:tc>
      </w:tr>
      <w:tr>
        <w:trPr>
          <w:trHeight w:val="55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01-OCT-2018 RC FNCE REAL ACTU INSU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HCMI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3230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6254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Real Estate Principles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5:00PM-7:30PM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Cover,Frederick A.</w:t>
            </w:r>
          </w:p>
        </w:tc>
      </w:tr>
      <w:tr>
        <w:trPr>
          <w:trHeight w:val="380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 FNCE REAL ACTU INSU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HCMI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8"/>
        <w:ind w:left="0"/>
        <w:rPr>
          <w:rFonts w:ascii="Times New Roman"/>
          <w:b w:val="0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ind w:left="0"/>
        <w:rPr>
          <w:rFonts w:ascii="Times New Roman"/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3302</w:t>
        <w:tab/>
        <w:t>001</w:t>
        <w:tab/>
        <w:t>6939</w:t>
        <w:tab/>
        <w:t>Investments</w:t>
      </w:r>
      <w:r>
        <w:rPr>
          <w:spacing w:val="-10"/>
          <w:sz w:val="16"/>
        </w:rPr>
        <w:t> </w:t>
      </w:r>
      <w:r>
        <w:rPr>
          <w:sz w:val="16"/>
        </w:rPr>
        <w:t>&amp;Security</w:t>
      </w:r>
      <w:r>
        <w:rPr>
          <w:spacing w:val="-9"/>
          <w:sz w:val="16"/>
        </w:rPr>
        <w:t> </w:t>
      </w:r>
      <w:r>
        <w:rPr>
          <w:sz w:val="16"/>
        </w:rPr>
        <w:t>Analysis</w:t>
        <w:tab/>
        <w:t>Lecture</w:t>
        <w:tab/>
        <w:t>3.00</w:t>
      </w:r>
    </w:p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Qian,Yiming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 FNCE REAL ACTU INSU &amp; HCMI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176" w:space="952"/>
            <w:col w:w="2523" w:space="156"/>
            <w:col w:w="5091"/>
          </w:cols>
        </w:sectPr>
      </w:pP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FNCE 202 w/skill codes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5684pt" to="765.360035pt,9.125684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4"/>
        <w:ind w:left="0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ind w:left="0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3302</w:t>
        <w:tab/>
        <w:t>002</w:t>
        <w:tab/>
        <w:t>4342</w:t>
        <w:tab/>
        <w:t>Investments</w:t>
      </w:r>
      <w:r>
        <w:rPr>
          <w:spacing w:val="-10"/>
          <w:sz w:val="16"/>
        </w:rPr>
        <w:t> </w:t>
      </w:r>
      <w:r>
        <w:rPr>
          <w:sz w:val="16"/>
        </w:rPr>
        <w:t>&amp;Security</w:t>
      </w:r>
      <w:r>
        <w:rPr>
          <w:spacing w:val="-9"/>
          <w:sz w:val="16"/>
        </w:rPr>
        <w:t> </w:t>
      </w:r>
      <w:r>
        <w:rPr>
          <w:sz w:val="16"/>
        </w:rPr>
        <w:t>Analysis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Qiu,Liping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FNCE REAL ACTU INSU &amp; HCMI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60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176" w:space="952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FNCE 202 w/skill codes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3302</w:t>
        <w:tab/>
        <w:t>003</w:t>
        <w:tab/>
        <w:t>7184</w:t>
        <w:tab/>
        <w:t>Investments</w:t>
      </w:r>
      <w:r>
        <w:rPr>
          <w:spacing w:val="-10"/>
          <w:sz w:val="16"/>
        </w:rPr>
        <w:t> </w:t>
      </w:r>
      <w:r>
        <w:rPr>
          <w:sz w:val="16"/>
        </w:rPr>
        <w:t>&amp;Security</w:t>
      </w:r>
      <w:r>
        <w:rPr>
          <w:spacing w:val="-9"/>
          <w:sz w:val="16"/>
        </w:rPr>
        <w:t> </w:t>
      </w:r>
      <w:r>
        <w:rPr>
          <w:sz w:val="16"/>
        </w:rPr>
        <w:t>Analysis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Qiu,Liping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FNCE REAL ACTU INSU &amp; HCMI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60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176" w:space="952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FNCE 202 w/skill codes</w:t>
      </w:r>
    </w:p>
    <w:p>
      <w:pPr>
        <w:pStyle w:val="BodyText"/>
        <w:spacing w:before="0"/>
        <w:ind w:left="0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3332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5506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Real Estate Investments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08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3:30PM-4:45PM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2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Van De Minne,Alex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FNCE REAL ACTU INSU &amp; HCMI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176" w:space="952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FNCE 232 w/skill codes</w:t>
      </w:r>
    </w:p>
    <w:p>
      <w:pPr>
        <w:pStyle w:val="BodyText"/>
        <w:spacing w:before="0" w:after="1"/>
        <w:ind w:left="0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3332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10764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Real Estate Investments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08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2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Van De Minne,Alex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04-JUN-2019 RC FNCE REAL ACTU INSU &amp; HCMI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176" w:space="952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FNCE 232 w/skill codes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3335</w:t>
        <w:tab/>
        <w:t>001</w:t>
        <w:tab/>
        <w:t>9219</w:t>
        <w:tab/>
        <w:t>Commercial Real</w:t>
      </w:r>
      <w:r>
        <w:rPr>
          <w:spacing w:val="-14"/>
          <w:sz w:val="16"/>
        </w:rPr>
        <w:t> </w:t>
      </w:r>
      <w:r>
        <w:rPr>
          <w:sz w:val="16"/>
        </w:rPr>
        <w:t>Est</w:t>
      </w:r>
      <w:r>
        <w:rPr>
          <w:spacing w:val="-6"/>
          <w:sz w:val="16"/>
        </w:rPr>
        <w:t> </w:t>
      </w:r>
      <w:r>
        <w:rPr>
          <w:sz w:val="16"/>
        </w:rPr>
        <w:t>Appraisal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6:00PM-8:30PM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Richard,Frederick</w:t>
      </w:r>
      <w:r>
        <w:rPr>
          <w:spacing w:val="-37"/>
          <w:sz w:val="16"/>
        </w:rPr>
        <w:t> </w:t>
      </w:r>
      <w:r>
        <w:rPr>
          <w:sz w:val="16"/>
        </w:rPr>
        <w:t>James</w:t>
      </w:r>
    </w:p>
    <w:p>
      <w:pPr>
        <w:spacing w:before="9"/>
        <w:ind w:left="0" w:right="1571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Hagearty,Sean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16-OCT-2019 RC FNCE REAL ACTU INSU &amp; HCMI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176" w:space="952"/>
            <w:col w:w="2523" w:space="156"/>
            <w:col w:w="5091"/>
          </w:cols>
        </w:sectPr>
      </w:pPr>
    </w:p>
    <w:p>
      <w:pPr>
        <w:pStyle w:val="BodyText"/>
        <w:spacing w:before="3" w:after="1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4"/>
        <w:ind w:left="0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ind w:left="0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4209</w:t>
        <w:tab/>
        <w:t>001</w:t>
        <w:tab/>
        <w:t>8747</w:t>
        <w:tab/>
        <w:t>Applications in</w:t>
      </w:r>
      <w:r>
        <w:rPr>
          <w:spacing w:val="-14"/>
          <w:sz w:val="16"/>
        </w:rPr>
        <w:t> </w:t>
      </w:r>
      <w:r>
        <w:rPr>
          <w:sz w:val="16"/>
        </w:rPr>
        <w:t>Financial</w:t>
      </w:r>
      <w:r>
        <w:rPr>
          <w:spacing w:val="-7"/>
          <w:sz w:val="16"/>
        </w:rPr>
        <w:t> </w:t>
      </w:r>
      <w:r>
        <w:rPr>
          <w:sz w:val="16"/>
        </w:rPr>
        <w:t>Mgmt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Gilson,Paul</w:t>
      </w:r>
      <w:r>
        <w:rPr>
          <w:spacing w:val="-33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 FNCE REAL ACTU INSU &amp; HCMI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50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176" w:space="952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FNCE 203 w/skill codes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4302</w:t>
        <w:tab/>
        <w:t>001</w:t>
        <w:tab/>
        <w:t>7338</w:t>
        <w:tab/>
        <w:t>Fixed</w:t>
      </w:r>
      <w:r>
        <w:rPr>
          <w:spacing w:val="-8"/>
          <w:sz w:val="16"/>
        </w:rPr>
        <w:t> </w:t>
      </w:r>
      <w:r>
        <w:rPr>
          <w:sz w:val="16"/>
        </w:rPr>
        <w:t>Income</w:t>
      </w:r>
      <w:r>
        <w:rPr>
          <w:spacing w:val="-7"/>
          <w:sz w:val="16"/>
        </w:rPr>
        <w:t> </w:t>
      </w:r>
      <w:r>
        <w:rPr>
          <w:sz w:val="16"/>
        </w:rPr>
        <w:t>Securities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Wang,Lingling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FNCE REAL ACTU INSU &amp; HCMI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176" w:space="952"/>
            <w:col w:w="2523" w:space="156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4302</w:t>
        <w:tab/>
        <w:t>002</w:t>
        <w:tab/>
        <w:t>9304</w:t>
        <w:tab/>
        <w:t>Fixed</w:t>
      </w:r>
      <w:r>
        <w:rPr>
          <w:spacing w:val="-8"/>
          <w:sz w:val="16"/>
        </w:rPr>
        <w:t> </w:t>
      </w:r>
      <w:r>
        <w:rPr>
          <w:sz w:val="16"/>
        </w:rPr>
        <w:t>Income</w:t>
      </w:r>
      <w:r>
        <w:rPr>
          <w:spacing w:val="-7"/>
          <w:sz w:val="16"/>
        </w:rPr>
        <w:t> </w:t>
      </w:r>
      <w:r>
        <w:rPr>
          <w:sz w:val="16"/>
        </w:rPr>
        <w:t>Securities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Wang,Lingling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04-JUN-2019 RC FNCE REAL ACTU INSU &amp; HCMI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176" w:space="952"/>
            <w:col w:w="2523" w:space="156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4303</w:t>
        <w:tab/>
        <w:t>001</w:t>
        <w:tab/>
        <w:t>6941</w:t>
        <w:tab/>
        <w:t>Adv Iss Asset Allo &amp;</w:t>
      </w:r>
      <w:r>
        <w:rPr>
          <w:spacing w:val="-18"/>
          <w:sz w:val="16"/>
        </w:rPr>
        <w:t> </w:t>
      </w:r>
      <w:r>
        <w:rPr>
          <w:sz w:val="16"/>
        </w:rPr>
        <w:t>Port</w:t>
      </w:r>
      <w:r>
        <w:rPr>
          <w:spacing w:val="-3"/>
          <w:sz w:val="16"/>
        </w:rPr>
        <w:t> </w:t>
      </w:r>
      <w:r>
        <w:rPr>
          <w:sz w:val="16"/>
        </w:rPr>
        <w:t>Mgmt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Terrion,Patrick</w:t>
      </w:r>
      <w:r>
        <w:rPr>
          <w:spacing w:val="-34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 FNCE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4304</w:t>
        <w:tab/>
        <w:t>001</w:t>
        <w:tab/>
        <w:t>4476</w:t>
        <w:tab/>
        <w:t>Financial Derivatives</w:t>
      </w:r>
      <w:r>
        <w:rPr>
          <w:spacing w:val="-14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Risk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Kopeliovich,Yaacov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 FNCE REAL ACTU INSU &amp; HCMI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176" w:space="952"/>
            <w:col w:w="2523" w:space="156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4304</w:t>
        <w:tab/>
        <w:t>002</w:t>
        <w:tab/>
        <w:t>9492</w:t>
        <w:tab/>
        <w:t>Financial Derivatives</w:t>
      </w:r>
      <w:r>
        <w:rPr>
          <w:spacing w:val="-14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Risk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Qiu,Liping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12-JUN-2018 RC FNCE REAL ACTU INSU &amp; HCMI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176" w:space="952"/>
            <w:col w:w="2523" w:space="156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2" w:after="1"/>
        <w:ind w:left="0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060"/>
        <w:gridCol w:w="759"/>
        <w:gridCol w:w="1556"/>
        <w:gridCol w:w="1148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4305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4762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Global Financial Management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gridSpan w:val="2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12:30PM-1:45PM</w:t>
            </w:r>
          </w:p>
        </w:tc>
        <w:tc>
          <w:tcPr>
            <w:tcW w:w="2219" w:type="dxa"/>
            <w:gridSpan w:val="2"/>
          </w:tcPr>
          <w:p>
            <w:pPr>
              <w:pStyle w:val="TableParagraph"/>
              <w:spacing w:line="161" w:lineRule="exact" w:before="4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Amati,Alexander</w:t>
            </w:r>
          </w:p>
        </w:tc>
      </w:tr>
      <w:tr>
        <w:trPr>
          <w:trHeight w:val="55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01-APR-2019 RC FNCE REAL ACTU INSU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HCMI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4305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6940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Global Financial Management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gridSpan w:val="2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Rakotomavo,Michel</w:t>
            </w:r>
          </w:p>
        </w:tc>
      </w:tr>
      <w:tr>
        <w:trPr>
          <w:trHeight w:val="55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19-JUL-2018 RC FNCE REAL ACTU INSU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HCMI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4305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14018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Global Financial Management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gridSpan w:val="2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Amati,Alexander</w:t>
            </w:r>
          </w:p>
        </w:tc>
      </w:tr>
      <w:tr>
        <w:trPr>
          <w:trHeight w:val="55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09-JUN-2020 RC FNCE REAL ACTU INSU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HCMI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4306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5463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 w:right="196"/>
              <w:jc w:val="center"/>
              <w:rPr>
                <w:sz w:val="16"/>
              </w:rPr>
            </w:pPr>
            <w:r>
              <w:rPr>
                <w:sz w:val="16"/>
              </w:rPr>
              <w:t>Financial Services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95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Gilson,Paul W.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01-APR-2019 RC FNCE REAL ACTU INSU &amp; HCMI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176" w:space="952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FNCE 206 w/skill codes</w:t>
      </w:r>
    </w:p>
    <w:p>
      <w:pPr>
        <w:pStyle w:val="BodyText"/>
        <w:spacing w:before="0" w:after="1"/>
        <w:ind w:left="0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4309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9493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High Frequency Trading Mgmt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1479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3:30PM-4:45PM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08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2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Kopeliovich,Yaacov</w:t>
            </w:r>
          </w:p>
        </w:tc>
      </w:tr>
      <w:tr>
        <w:trPr>
          <w:trHeight w:val="551" w:hRule="atLeast"/>
        </w:trPr>
        <w:tc>
          <w:tcPr>
            <w:tcW w:w="14979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12-JUN-2018 RC FNCE REAL ACTU INSU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HCMI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4430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8748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Mergers and Acquisitions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1479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08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2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Gilson,Paul W.</w:t>
            </w:r>
          </w:p>
        </w:tc>
      </w:tr>
      <w:tr>
        <w:trPr>
          <w:trHeight w:val="380" w:hRule="atLeast"/>
        </w:trPr>
        <w:tc>
          <w:tcPr>
            <w:tcW w:w="14979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19-JUL-2018 RC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FNCE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Majors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2" w:after="1"/>
        <w:ind w:left="0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1100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4997W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6750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Senior Thesis in Finance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1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Bailey,Kathleen T.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4997W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6751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Senior Thesis in Finance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Cohen,Jeffrey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4997W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6752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Senior Thesis in Finance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Carstensen,Fred V.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4997W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6753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Senior Thesis in Finance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Eisdorfer,Assaf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4997W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6754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Senior Thesis in Finance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Ghosh,Chinmoy</w:t>
            </w:r>
          </w:p>
        </w:tc>
      </w:tr>
      <w:tr>
        <w:trPr>
          <w:trHeight w:val="38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4997W</w:t>
        <w:tab/>
        <w:t>006</w:t>
        <w:tab/>
        <w:t>6755</w:t>
        <w:tab/>
        <w:t>Senior Thesis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Finance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2" w:after="1"/>
        <w:ind w:left="0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62" w:right="632"/>
              <w:rPr>
                <w:sz w:val="16"/>
              </w:rPr>
            </w:pPr>
            <w:r>
              <w:rPr>
                <w:sz w:val="16"/>
              </w:rPr>
              <w:t>4997W 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6756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Senior Thesis in Finance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3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Amati,Alexander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4997W</w:t>
        <w:tab/>
        <w:t>008</w:t>
        <w:tab/>
        <w:t>6757</w:t>
        <w:tab/>
        <w:t>Senior Thesis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Finance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4997W</w:t>
        <w:tab/>
        <w:t>009</w:t>
        <w:tab/>
        <w:t>6758</w:t>
        <w:tab/>
        <w:t>Senior Thesis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Finance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4997W</w:t>
        <w:tab/>
        <w:t>010</w:t>
        <w:tab/>
        <w:t>6759</w:t>
        <w:tab/>
        <w:t>Senior Thesis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Finance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pStyle w:val="BodyText"/>
        <w:spacing w:before="0" w:after="1"/>
        <w:ind w:left="0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907"/>
        <w:gridCol w:w="941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4997W</w:t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64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6760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Senior Thesis in Finance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08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907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5:00PM-7:30PM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2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Murray,Brandon Lewis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4997W</w:t>
        <w:tab/>
        <w:t>012</w:t>
        <w:tab/>
        <w:t>6761</w:t>
        <w:tab/>
        <w:t>Senior Thesis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Finance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2" w:after="1"/>
        <w:ind w:left="0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1100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4997W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7637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Senior Thesis in Finance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1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Kopeliovich,Yaacov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4997W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6762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Senior Thesis in Finance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Gilson,Paul W.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4997W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6763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Senior Thesis in Finance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Rakotomavo,Michel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4997W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6764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Senior Thesis in Finance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Glascock,John Leslie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4997W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6765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Senior Thesis in Finance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Qiu,Liping</w:t>
            </w:r>
          </w:p>
        </w:tc>
      </w:tr>
      <w:tr>
        <w:trPr>
          <w:trHeight w:val="38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4997W</w:t>
        <w:tab/>
        <w:t>018</w:t>
        <w:tab/>
        <w:t>11538</w:t>
        <w:tab/>
        <w:t>Senior Thesis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Finance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10-FEB-2020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2" w:after="1"/>
        <w:ind w:left="0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518"/>
        <w:gridCol w:w="1078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5895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11686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Special Topics in Finance</w:t>
            </w:r>
          </w:p>
        </w:tc>
        <w:tc>
          <w:tcPr>
            <w:tcW w:w="25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8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19"/>
              <w:rPr>
                <w:sz w:val="16"/>
              </w:rPr>
            </w:pPr>
            <w:r>
              <w:rPr>
                <w:sz w:val="16"/>
              </w:rPr>
              <w:t>Advanced Corporate Finance</w:t>
            </w: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2:00PM-5:00PM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Qian,Yiming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3056" w:type="dxa"/>
            <w:gridSpan w:val="3"/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88"/>
              <w:ind w:left="172"/>
              <w:rPr>
                <w:sz w:val="16"/>
              </w:rPr>
            </w:pPr>
            <w:r>
              <w:rPr>
                <w:sz w:val="16"/>
              </w:rPr>
              <w:t>FNCE</w:t>
              <w:tab/>
              <w:t>6200</w:t>
              <w:tab/>
              <w:t>001</w:t>
            </w:r>
          </w:p>
        </w:tc>
        <w:tc>
          <w:tcPr>
            <w:tcW w:w="7643" w:type="dxa"/>
            <w:gridSpan w:val="5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1350" w:val="left" w:leader="none"/>
                <w:tab w:pos="4460" w:val="left" w:leader="none"/>
                <w:tab w:pos="7052" w:val="left" w:leader="none"/>
              </w:tabs>
              <w:spacing w:line="166" w:lineRule="exact"/>
              <w:ind w:left="140"/>
              <w:rPr>
                <w:sz w:val="16"/>
              </w:rPr>
            </w:pPr>
            <w:r>
              <w:rPr>
                <w:sz w:val="16"/>
              </w:rPr>
              <w:t>2974</w:t>
              <w:tab/>
              <w:t>Investigation of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Spec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Topics</w:t>
              <w:tab/>
              <w:t>Seminar</w:t>
              <w:tab/>
              <w:t>2.00</w:t>
            </w:r>
          </w:p>
        </w:tc>
        <w:tc>
          <w:tcPr>
            <w:tcW w:w="426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619"/>
              <w:rPr>
                <w:sz w:val="16"/>
              </w:rPr>
            </w:pPr>
            <w:r>
              <w:rPr>
                <w:sz w:val="16"/>
              </w:rPr>
              <w:t>Doctoral Workshop</w:t>
            </w:r>
          </w:p>
        </w:tc>
      </w:tr>
      <w:tr>
        <w:trPr>
          <w:trHeight w:val="190" w:hRule="atLeast"/>
        </w:trPr>
        <w:tc>
          <w:tcPr>
            <w:tcW w:w="3056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3" w:type="dxa"/>
            <w:gridSpan w:val="5"/>
          </w:tcPr>
          <w:p>
            <w:pPr>
              <w:pStyle w:val="TableParagraph"/>
              <w:spacing w:line="166" w:lineRule="exact" w:before="4"/>
              <w:ind w:left="420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056" w:type="dxa"/>
            <w:gridSpan w:val="3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643" w:type="dxa"/>
            <w:gridSpan w:val="5"/>
          </w:tcPr>
          <w:p>
            <w:pPr>
              <w:pStyle w:val="TableParagraph"/>
              <w:tabs>
                <w:tab w:pos="1868" w:val="left" w:leader="none"/>
                <w:tab w:pos="3510" w:val="left" w:leader="none"/>
                <w:tab w:pos="5756" w:val="left" w:leader="none"/>
              </w:tabs>
              <w:spacing w:line="166" w:lineRule="exact" w:before="4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2:00PM-5:00PM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 w:before="4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Golec,Joseph</w:t>
            </w:r>
          </w:p>
        </w:tc>
      </w:tr>
      <w:tr>
        <w:trPr>
          <w:trHeight w:val="357" w:hRule="atLeast"/>
        </w:trPr>
        <w:tc>
          <w:tcPr>
            <w:tcW w:w="3056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643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300" w:val="left" w:leader="none"/>
                <w:tab w:pos="5065" w:val="left" w:leader="none"/>
              </w:tabs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0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FNCE</w:t>
        <w:tab/>
        <w:t>6202</w:t>
        <w:tab/>
        <w:t>001</w:t>
        <w:tab/>
        <w:t>2975</w:t>
        <w:tab/>
        <w:t>Corp &amp;</w:t>
      </w:r>
      <w:r>
        <w:rPr>
          <w:spacing w:val="-13"/>
          <w:sz w:val="16"/>
        </w:rPr>
        <w:t> </w:t>
      </w:r>
      <w:r>
        <w:rPr>
          <w:sz w:val="16"/>
        </w:rPr>
        <w:t>Institutional</w:t>
      </w:r>
      <w:r>
        <w:rPr>
          <w:spacing w:val="-6"/>
          <w:sz w:val="16"/>
        </w:rPr>
        <w:t> </w:t>
      </w:r>
      <w:r>
        <w:rPr>
          <w:sz w:val="16"/>
        </w:rPr>
        <w:t>Finance</w:t>
        <w:tab/>
        <w:t>Lecture</w:t>
        <w:tab/>
        <w:t>3.00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909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2:00PM-5:00PM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3320" w:val="left" w:leader="none"/>
              </w:tabs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Wang,Lingling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4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FNCE</w:t>
              <w:tab/>
              <w:t>6204</w:t>
              <w:tab/>
              <w:t>001</w:t>
              <w:tab/>
              <w:t>8749</w:t>
              <w:tab/>
              <w:t>Empirical Methods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Fin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2:00PM-5:00PM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Eisdorfer,Assaf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3.160004pt;margin-top:26.674805pt;width:302pt;height:60.85pt;mso-position-horizontal-relative:page;mso-position-vertical-relative:page;z-index:-97696" type="#_x0000_t202" filled="false" stroked="false">
          <v:textbox inset="0,0,0,0">
            <w:txbxContent>
              <w:p>
                <w:pPr>
                  <w:spacing w:line="201" w:lineRule="auto" w:before="46"/>
                  <w:ind w:left="884" w:right="93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145" w:val="left" w:leader="none"/>
                  </w:tabs>
                  <w:spacing w:line="181" w:lineRule="exact" w:before="0"/>
                  <w:ind w:left="105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9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Finance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97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9764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9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05:01:16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  <w:ind w:left="62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/apps/domain/dom4/appserv/prcs/CSPR/log_output/SQR_SR201_7185551/sr201_7185551.PDF</dc:title>
  <dcterms:created xsi:type="dcterms:W3CDTF">2020-07-24T19:53:19Z</dcterms:created>
  <dcterms:modified xsi:type="dcterms:W3CDTF">2020-07-24T19:53:19Z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