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4394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Weiner,Daniel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007</w:t>
        <w:tab/>
        <w:t>6266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009</w:t>
        <w:tab/>
        <w:t>6589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Purkayastha,Bandana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015</w:t>
        <w:tab/>
        <w:t>6255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165" w:val="left" w:leader="none"/>
          <w:tab w:pos="4807" w:val="left" w:leader="none"/>
          <w:tab w:pos="6449" w:val="left" w:leader="none"/>
          <w:tab w:pos="8695" w:val="left" w:leader="none"/>
          <w:tab w:pos="11028" w:val="left" w:leader="none"/>
        </w:tabs>
        <w:spacing w:before="8"/>
        <w:ind w:left="401" w:right="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Sterling-Folker,Jennifer</w:t>
      </w:r>
      <w:r>
        <w:rPr>
          <w:spacing w:val="-44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016</w:t>
        <w:tab/>
        <w:t>4588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022</w:t>
        <w:tab/>
        <w:t>4963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Libal,Kathryn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023</w:t>
        <w:tab/>
        <w:t>6662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Desai,Manisha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0"/>
        <w:rPr>
          <w:b w:val="0"/>
          <w:sz w:val="20"/>
        </w:rPr>
      </w:pPr>
    </w:p>
    <w:p>
      <w:pPr>
        <w:pStyle w:val="BodyText"/>
        <w:spacing w:before="2" w:after="1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INTS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6663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Pressman,Jeremy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INTS</w:t>
        <w:tab/>
        <w:t>5110</w:t>
        <w:tab/>
        <w:t>025</w:t>
        <w:tab/>
        <w:t>8387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593" w:right="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Coppola,Marie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600006pt;margin-top:26.674805pt;width:386pt;height:60.85pt;mso-position-horizontal-relative:page;mso-position-vertical-relative:page;z-index:-6256" type="#_x0000_t202" filled="false" stroked="false">
          <v:textbox inset="0,0,0,0">
            <w:txbxContent>
              <w:p>
                <w:pPr>
                  <w:spacing w:line="201" w:lineRule="auto" w:before="46"/>
                  <w:ind w:left="1575" w:right="1924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8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7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International</w:t>
                </w:r>
                <w:r>
                  <w:rPr>
                    <w:b/>
                    <w:spacing w:val="-54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Studies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6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62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05:20:42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/apps/domain/dom4/appserv/prcs/CSPR/log_output/SQR_SR201_7185587/sr201_7185587.PDF</dc:title>
  <dcterms:created xsi:type="dcterms:W3CDTF">2020-07-24T19:53:27Z</dcterms:created>
  <dcterms:modified xsi:type="dcterms:W3CDTF">2020-07-24T19:53:27Z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